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103E2B" w:rsidP="000A744B">
      <w:pPr>
        <w:tabs>
          <w:tab w:val="right" w:pos="9354"/>
        </w:tabs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Дело № 2-</w:t>
      </w:r>
      <w:r w:rsidRPr="00103E2B" w:rsidR="00A3481D">
        <w:rPr>
          <w:rFonts w:cs="Times New Roman"/>
          <w:sz w:val="28"/>
          <w:szCs w:val="28"/>
        </w:rPr>
        <w:t>3</w:t>
      </w:r>
      <w:r w:rsidRPr="00103E2B" w:rsidR="00854F75">
        <w:rPr>
          <w:rFonts w:cs="Times New Roman"/>
          <w:sz w:val="28"/>
          <w:szCs w:val="28"/>
        </w:rPr>
        <w:t>6</w:t>
      </w:r>
      <w:r w:rsidRPr="00103E2B" w:rsidR="00A3481D">
        <w:rPr>
          <w:rFonts w:cs="Times New Roman"/>
          <w:sz w:val="28"/>
          <w:szCs w:val="28"/>
        </w:rPr>
        <w:t>4</w:t>
      </w:r>
      <w:r w:rsidRPr="00103E2B" w:rsidR="00A124F1">
        <w:rPr>
          <w:rFonts w:cs="Times New Roman"/>
          <w:sz w:val="28"/>
          <w:szCs w:val="28"/>
        </w:rPr>
        <w:t>-110</w:t>
      </w:r>
      <w:r w:rsidRPr="00103E2B" w:rsidR="00A3481D">
        <w:rPr>
          <w:rFonts w:cs="Times New Roman"/>
          <w:sz w:val="28"/>
          <w:szCs w:val="28"/>
        </w:rPr>
        <w:t>2</w:t>
      </w:r>
      <w:r w:rsidRPr="00103E2B">
        <w:rPr>
          <w:rFonts w:cs="Times New Roman"/>
          <w:sz w:val="28"/>
          <w:szCs w:val="28"/>
        </w:rPr>
        <w:t>/202</w:t>
      </w:r>
      <w:r w:rsidRPr="00103E2B" w:rsidR="00B14856">
        <w:rPr>
          <w:rFonts w:cs="Times New Roman"/>
          <w:sz w:val="28"/>
          <w:szCs w:val="28"/>
        </w:rPr>
        <w:t>6</w:t>
      </w:r>
      <w:r w:rsidRPr="00103E2B" w:rsidR="000A744B">
        <w:rPr>
          <w:rFonts w:cs="Times New Roman"/>
          <w:sz w:val="28"/>
          <w:szCs w:val="28"/>
        </w:rPr>
        <w:tab/>
        <w:t xml:space="preserve"> </w:t>
      </w:r>
    </w:p>
    <w:p w:rsidR="00E1503D" w:rsidRPr="00103E2B" w:rsidP="00E1503D">
      <w:pPr>
        <w:jc w:val="both"/>
        <w:rPr>
          <w:rFonts w:cs="Times New Roman"/>
          <w:sz w:val="28"/>
          <w:szCs w:val="28"/>
          <w:lang w:eastAsia="x-none"/>
        </w:rPr>
      </w:pPr>
      <w:r w:rsidRPr="00103E2B">
        <w:rPr>
          <w:rFonts w:cs="Times New Roman"/>
          <w:sz w:val="28"/>
          <w:szCs w:val="28"/>
          <w:lang w:eastAsia="x-none"/>
        </w:rPr>
        <w:t>УИД</w:t>
      </w:r>
      <w:r w:rsidRPr="00103E2B" w:rsidR="00A02A68">
        <w:rPr>
          <w:rFonts w:cs="Times New Roman"/>
          <w:sz w:val="28"/>
          <w:szCs w:val="28"/>
          <w:lang w:eastAsia="x-none"/>
        </w:rPr>
        <w:t>№</w:t>
      </w:r>
      <w:r w:rsidRPr="00103E2B" w:rsidR="00FA7AD9">
        <w:rPr>
          <w:rFonts w:cs="Times New Roman"/>
          <w:sz w:val="28"/>
          <w:szCs w:val="28"/>
        </w:rPr>
        <w:t xml:space="preserve"> </w:t>
      </w:r>
      <w:r w:rsidRPr="00103E2B" w:rsidR="00854F75">
        <w:rPr>
          <w:rFonts w:cs="Times New Roman"/>
          <w:sz w:val="28"/>
          <w:szCs w:val="28"/>
        </w:rPr>
        <w:t>86</w:t>
      </w:r>
      <w:r w:rsidRPr="00103E2B" w:rsidR="00A3481D">
        <w:rPr>
          <w:rFonts w:cs="Times New Roman"/>
          <w:sz w:val="28"/>
          <w:szCs w:val="28"/>
          <w:lang w:val="en-US"/>
        </w:rPr>
        <w:t>R</w:t>
      </w:r>
      <w:r w:rsidRPr="00103E2B" w:rsidR="00B14856">
        <w:rPr>
          <w:rFonts w:cs="Times New Roman"/>
          <w:sz w:val="28"/>
          <w:szCs w:val="28"/>
          <w:lang w:eastAsia="x-none"/>
        </w:rPr>
        <w:t>S</w:t>
      </w:r>
      <w:r w:rsidRPr="00103E2B" w:rsidR="007165A0">
        <w:rPr>
          <w:rFonts w:cs="Times New Roman"/>
          <w:sz w:val="28"/>
          <w:szCs w:val="28"/>
          <w:lang w:eastAsia="x-none"/>
        </w:rPr>
        <w:t>00</w:t>
      </w:r>
      <w:r w:rsidRPr="00103E2B" w:rsidR="00854F75">
        <w:rPr>
          <w:rFonts w:cs="Times New Roman"/>
          <w:sz w:val="28"/>
          <w:szCs w:val="28"/>
          <w:lang w:eastAsia="x-none"/>
        </w:rPr>
        <w:t>17</w:t>
      </w:r>
      <w:r w:rsidRPr="00103E2B" w:rsidR="00B14856">
        <w:rPr>
          <w:rFonts w:cs="Times New Roman"/>
          <w:sz w:val="28"/>
          <w:szCs w:val="28"/>
          <w:lang w:eastAsia="x-none"/>
        </w:rPr>
        <w:t>-01-202</w:t>
      </w:r>
      <w:r w:rsidRPr="00103E2B" w:rsidR="00A3481D">
        <w:rPr>
          <w:rFonts w:cs="Times New Roman"/>
          <w:sz w:val="28"/>
          <w:szCs w:val="28"/>
          <w:lang w:eastAsia="x-none"/>
        </w:rPr>
        <w:t>5</w:t>
      </w:r>
      <w:r w:rsidRPr="00103E2B" w:rsidR="00FA7AD9">
        <w:rPr>
          <w:rFonts w:cs="Times New Roman"/>
          <w:sz w:val="28"/>
          <w:szCs w:val="28"/>
          <w:lang w:eastAsia="x-none"/>
        </w:rPr>
        <w:t>-00</w:t>
      </w:r>
      <w:r w:rsidRPr="00103E2B" w:rsidR="00854F75">
        <w:rPr>
          <w:rFonts w:cs="Times New Roman"/>
          <w:sz w:val="28"/>
          <w:szCs w:val="28"/>
          <w:lang w:eastAsia="x-none"/>
        </w:rPr>
        <w:t>2063</w:t>
      </w:r>
      <w:r w:rsidRPr="00103E2B" w:rsidR="00931CBB">
        <w:rPr>
          <w:rFonts w:cs="Times New Roman"/>
          <w:sz w:val="28"/>
          <w:szCs w:val="28"/>
          <w:lang w:eastAsia="x-none"/>
        </w:rPr>
        <w:t>-</w:t>
      </w:r>
      <w:r w:rsidRPr="00103E2B" w:rsidR="00854F75">
        <w:rPr>
          <w:rFonts w:cs="Times New Roman"/>
          <w:sz w:val="28"/>
          <w:szCs w:val="28"/>
          <w:lang w:eastAsia="x-none"/>
        </w:rPr>
        <w:t>24</w:t>
      </w:r>
    </w:p>
    <w:p w:rsidR="00000470" w:rsidRPr="00103E2B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sz w:val="28"/>
          <w:szCs w:val="28"/>
        </w:rPr>
      </w:pPr>
    </w:p>
    <w:p w:rsidR="00A460BC" w:rsidRPr="00103E2B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ЗАОЧНОЕ РЕШЕНИЕ</w:t>
      </w:r>
    </w:p>
    <w:p w:rsidR="00A460BC" w:rsidRPr="00103E2B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103E2B" w:rsidP="00A460BC">
      <w:pPr>
        <w:pStyle w:val="Heading1"/>
        <w:spacing w:line="232" w:lineRule="auto"/>
        <w:rPr>
          <w:sz w:val="28"/>
          <w:szCs w:val="28"/>
        </w:rPr>
      </w:pPr>
      <w:r w:rsidRPr="00103E2B">
        <w:rPr>
          <w:sz w:val="28"/>
          <w:szCs w:val="28"/>
        </w:rPr>
        <w:t>резолютивная часть</w:t>
      </w:r>
    </w:p>
    <w:p w:rsidR="00AC726B" w:rsidRPr="00103E2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103E2B" w:rsidP="00892636">
      <w:pPr>
        <w:jc w:val="center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24 </w:t>
      </w:r>
      <w:r w:rsidRPr="00103E2B" w:rsidR="00931CBB">
        <w:rPr>
          <w:rFonts w:cs="Times New Roman"/>
          <w:sz w:val="28"/>
          <w:szCs w:val="28"/>
        </w:rPr>
        <w:t>марта</w:t>
      </w:r>
      <w:r w:rsidRPr="00103E2B" w:rsidR="00B14856">
        <w:rPr>
          <w:rFonts w:cs="Times New Roman"/>
          <w:sz w:val="28"/>
          <w:szCs w:val="28"/>
        </w:rPr>
        <w:t xml:space="preserve"> 2026</w:t>
      </w:r>
      <w:r w:rsidRPr="00103E2B" w:rsidR="007C3C74">
        <w:rPr>
          <w:rFonts w:cs="Times New Roman"/>
          <w:sz w:val="28"/>
          <w:szCs w:val="28"/>
        </w:rPr>
        <w:t xml:space="preserve"> </w:t>
      </w:r>
      <w:r w:rsidRPr="00103E2B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9263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C550A3" w:rsidRPr="00103E2B" w:rsidP="0013539F">
      <w:pPr>
        <w:ind w:firstLine="709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P="00892636">
      <w:pPr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при секретаре </w:t>
      </w:r>
      <w:r w:rsidRPr="00103E2B" w:rsidR="00FA7AD9">
        <w:rPr>
          <w:rFonts w:cs="Times New Roman"/>
          <w:sz w:val="28"/>
          <w:szCs w:val="28"/>
        </w:rPr>
        <w:t>Зобниной</w:t>
      </w:r>
      <w:r w:rsidRPr="00103E2B">
        <w:rPr>
          <w:rFonts w:cs="Times New Roman"/>
          <w:sz w:val="28"/>
          <w:szCs w:val="28"/>
        </w:rPr>
        <w:t xml:space="preserve"> Т.Н., </w:t>
      </w:r>
    </w:p>
    <w:p w:rsidR="00892636" w:rsidRPr="00103E2B" w:rsidP="00892636">
      <w:pPr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с участием помощника Югорского межрайонного прокурора Новожиловой В.С. </w:t>
      </w:r>
    </w:p>
    <w:p w:rsidR="00E1503D" w:rsidRPr="00103E2B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03E2B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103E2B" w:rsidR="00593BDD">
        <w:rPr>
          <w:rFonts w:cs="Times New Roman"/>
          <w:sz w:val="28"/>
          <w:szCs w:val="28"/>
        </w:rPr>
        <w:t xml:space="preserve">иску </w:t>
      </w:r>
      <w:r w:rsidRPr="00103E2B" w:rsidR="00854F75">
        <w:rPr>
          <w:rFonts w:cs="Times New Roman"/>
          <w:sz w:val="28"/>
          <w:szCs w:val="28"/>
        </w:rPr>
        <w:t xml:space="preserve">прокурора Московского района г. Рязани в защиту интересов </w:t>
      </w:r>
      <w:r w:rsidR="001A4198">
        <w:rPr>
          <w:rFonts w:cs="Times New Roman"/>
          <w:sz w:val="28"/>
          <w:szCs w:val="28"/>
        </w:rPr>
        <w:t>Сид</w:t>
      </w:r>
      <w:r w:rsidR="001A4198">
        <w:rPr>
          <w:rFonts w:cs="Times New Roman"/>
          <w:sz w:val="28"/>
          <w:szCs w:val="28"/>
        </w:rPr>
        <w:t>ориной Л.Г.</w:t>
      </w:r>
      <w:r w:rsidRPr="00103E2B" w:rsidR="00854F75">
        <w:rPr>
          <w:rFonts w:cs="Times New Roman"/>
          <w:sz w:val="28"/>
          <w:szCs w:val="28"/>
        </w:rPr>
        <w:t xml:space="preserve"> к </w:t>
      </w:r>
      <w:r w:rsidR="001A4198">
        <w:rPr>
          <w:rFonts w:cs="Times New Roman"/>
          <w:sz w:val="28"/>
          <w:szCs w:val="28"/>
        </w:rPr>
        <w:t>Литвиненко А.Н.</w:t>
      </w:r>
      <w:r w:rsidRPr="00103E2B" w:rsidR="00854F75">
        <w:rPr>
          <w:rFonts w:cs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</w:t>
      </w:r>
      <w:r w:rsidR="00892636">
        <w:rPr>
          <w:rFonts w:cs="Times New Roman"/>
          <w:sz w:val="28"/>
          <w:szCs w:val="28"/>
        </w:rPr>
        <w:t xml:space="preserve"> и компенсации морального вреда,</w:t>
      </w:r>
    </w:p>
    <w:p w:rsidR="00A460BC" w:rsidRPr="00103E2B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руководствуясь </w:t>
      </w:r>
      <w:r w:rsidRPr="00103E2B">
        <w:rPr>
          <w:rFonts w:cs="Times New Roman"/>
          <w:sz w:val="28"/>
          <w:szCs w:val="28"/>
        </w:rPr>
        <w:t>ст.ст</w:t>
      </w:r>
      <w:r w:rsidRPr="00103E2B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103E2B">
        <w:rPr>
          <w:rFonts w:eastAsia="Times New Roman CYR" w:cs="Times New Roman"/>
          <w:sz w:val="28"/>
          <w:szCs w:val="28"/>
        </w:rPr>
        <w:t xml:space="preserve"> </w:t>
      </w:r>
    </w:p>
    <w:p w:rsidR="00892636" w:rsidP="002075C4">
      <w:pPr>
        <w:jc w:val="center"/>
        <w:rPr>
          <w:rFonts w:cs="Times New Roman"/>
          <w:sz w:val="28"/>
          <w:szCs w:val="28"/>
        </w:rPr>
      </w:pPr>
    </w:p>
    <w:p w:rsidR="002075C4" w:rsidRPr="00103E2B" w:rsidP="002075C4">
      <w:pPr>
        <w:jc w:val="center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РЕШИЛ:</w:t>
      </w:r>
    </w:p>
    <w:p w:rsidR="00507946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Исковые требования </w:t>
      </w:r>
      <w:r w:rsidRPr="00103E2B" w:rsidR="00854F75">
        <w:rPr>
          <w:rFonts w:cs="Times New Roman"/>
          <w:sz w:val="28"/>
          <w:szCs w:val="28"/>
        </w:rPr>
        <w:t xml:space="preserve">прокурора Московского района г. Рязани в защиту интересов </w:t>
      </w:r>
      <w:r w:rsidR="001A4198">
        <w:rPr>
          <w:rFonts w:cs="Times New Roman"/>
          <w:sz w:val="28"/>
          <w:szCs w:val="28"/>
        </w:rPr>
        <w:t>Сидориной Л.Г.</w:t>
      </w:r>
      <w:r w:rsidRPr="00103E2B" w:rsidR="00854F75">
        <w:rPr>
          <w:rFonts w:cs="Times New Roman"/>
          <w:sz w:val="28"/>
          <w:szCs w:val="28"/>
        </w:rPr>
        <w:t xml:space="preserve"> к </w:t>
      </w:r>
      <w:r w:rsidR="001A4198">
        <w:rPr>
          <w:rFonts w:cs="Times New Roman"/>
          <w:sz w:val="28"/>
          <w:szCs w:val="28"/>
        </w:rPr>
        <w:t>Литвиненко А.Н.</w:t>
      </w:r>
      <w:r w:rsidRPr="00103E2B" w:rsidR="00854F75">
        <w:rPr>
          <w:rFonts w:cs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 и компенсации морального вреда</w:t>
      </w:r>
      <w:r w:rsidRPr="00103E2B" w:rsidR="006D3CFD">
        <w:rPr>
          <w:rFonts w:cs="Times New Roman"/>
          <w:sz w:val="28"/>
          <w:szCs w:val="28"/>
        </w:rPr>
        <w:t>,</w:t>
      </w:r>
      <w:r w:rsidRPr="00103E2B" w:rsidR="00005AF0">
        <w:rPr>
          <w:rFonts w:cs="Times New Roman"/>
          <w:sz w:val="28"/>
          <w:szCs w:val="28"/>
          <w:lang w:eastAsia="ru-RU"/>
        </w:rPr>
        <w:t xml:space="preserve"> </w:t>
      </w:r>
      <w:r w:rsidRPr="00103E2B">
        <w:rPr>
          <w:rFonts w:cs="Times New Roman"/>
          <w:sz w:val="28"/>
          <w:szCs w:val="28"/>
        </w:rPr>
        <w:t>удовлетворить</w:t>
      </w:r>
      <w:r w:rsidR="00892636">
        <w:rPr>
          <w:rFonts w:cs="Times New Roman"/>
          <w:sz w:val="28"/>
          <w:szCs w:val="28"/>
        </w:rPr>
        <w:t xml:space="preserve"> частично</w:t>
      </w:r>
      <w:r w:rsidRPr="00103E2B">
        <w:rPr>
          <w:rFonts w:cs="Times New Roman"/>
          <w:sz w:val="28"/>
          <w:szCs w:val="28"/>
        </w:rPr>
        <w:t xml:space="preserve">. </w:t>
      </w:r>
    </w:p>
    <w:p w:rsidR="00507946" w:rsidP="009D337B">
      <w:pPr>
        <w:pStyle w:val="BodyText"/>
        <w:ind w:firstLine="720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Взыскать с </w:t>
      </w:r>
      <w:r w:rsidRPr="00103E2B" w:rsidR="00854F75">
        <w:rPr>
          <w:rFonts w:cs="Times New Roman"/>
          <w:sz w:val="28"/>
          <w:szCs w:val="28"/>
        </w:rPr>
        <w:t>Литвиненко А</w:t>
      </w:r>
      <w:r w:rsidR="001A4198">
        <w:rPr>
          <w:rFonts w:cs="Times New Roman"/>
          <w:sz w:val="28"/>
          <w:szCs w:val="28"/>
        </w:rPr>
        <w:t>.</w:t>
      </w:r>
      <w:r w:rsidRPr="00103E2B" w:rsidR="00854F75">
        <w:rPr>
          <w:rFonts w:cs="Times New Roman"/>
          <w:sz w:val="28"/>
          <w:szCs w:val="28"/>
        </w:rPr>
        <w:t>Н</w:t>
      </w:r>
      <w:r w:rsidR="001A4198">
        <w:rPr>
          <w:rFonts w:cs="Times New Roman"/>
          <w:sz w:val="28"/>
          <w:szCs w:val="28"/>
        </w:rPr>
        <w:t>.</w:t>
      </w:r>
      <w:r w:rsidRPr="00103E2B" w:rsidR="00854F75">
        <w:rPr>
          <w:rFonts w:cs="Times New Roman"/>
          <w:sz w:val="28"/>
          <w:szCs w:val="28"/>
        </w:rPr>
        <w:t xml:space="preserve"> </w:t>
      </w:r>
      <w:r w:rsidRPr="00103E2B">
        <w:rPr>
          <w:rFonts w:cs="Times New Roman"/>
          <w:sz w:val="28"/>
          <w:szCs w:val="28"/>
        </w:rPr>
        <w:t>(</w:t>
      </w:r>
      <w:r w:rsidRPr="00103E2B" w:rsidR="00B14856">
        <w:rPr>
          <w:rFonts w:cs="Times New Roman"/>
          <w:sz w:val="28"/>
          <w:szCs w:val="28"/>
        </w:rPr>
        <w:t xml:space="preserve">ИНН </w:t>
      </w:r>
      <w:r w:rsidR="001A4198">
        <w:rPr>
          <w:rFonts w:cs="Times New Roman"/>
          <w:sz w:val="28"/>
          <w:szCs w:val="28"/>
        </w:rPr>
        <w:t>*</w:t>
      </w:r>
      <w:r w:rsidRPr="00103E2B" w:rsidR="00E46D28">
        <w:rPr>
          <w:rFonts w:cs="Times New Roman"/>
          <w:sz w:val="28"/>
          <w:szCs w:val="28"/>
        </w:rPr>
        <w:t>)</w:t>
      </w:r>
      <w:r w:rsidRPr="00103E2B" w:rsidR="00E1503D">
        <w:rPr>
          <w:rFonts w:cs="Times New Roman"/>
          <w:sz w:val="28"/>
          <w:szCs w:val="28"/>
        </w:rPr>
        <w:t xml:space="preserve"> в пользу </w:t>
      </w:r>
      <w:r w:rsidR="001A4198">
        <w:rPr>
          <w:rFonts w:cs="Times New Roman"/>
          <w:sz w:val="28"/>
          <w:szCs w:val="28"/>
        </w:rPr>
        <w:t>Сидориной Л.Г.</w:t>
      </w:r>
      <w:r w:rsidRPr="00103E2B" w:rsidR="00103E2B">
        <w:rPr>
          <w:rFonts w:cs="Times New Roman"/>
          <w:sz w:val="28"/>
          <w:szCs w:val="28"/>
        </w:rPr>
        <w:t xml:space="preserve"> </w:t>
      </w:r>
      <w:r w:rsidRPr="00103E2B" w:rsidR="00B14856">
        <w:rPr>
          <w:rFonts w:cs="Times New Roman"/>
          <w:sz w:val="28"/>
          <w:szCs w:val="28"/>
        </w:rPr>
        <w:t xml:space="preserve">(ИНН </w:t>
      </w:r>
      <w:r w:rsidR="001A4198">
        <w:rPr>
          <w:rFonts w:cs="Times New Roman"/>
          <w:sz w:val="28"/>
          <w:szCs w:val="28"/>
        </w:rPr>
        <w:t>*</w:t>
      </w:r>
      <w:r w:rsidRPr="00103E2B" w:rsidR="00B14856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Pr="00103E2B" w:rsidR="00A3481D">
        <w:rPr>
          <w:rFonts w:cs="Times New Roman"/>
          <w:sz w:val="28"/>
          <w:szCs w:val="28"/>
        </w:rPr>
        <w:t xml:space="preserve">сумму неосновательного обогащения </w:t>
      </w:r>
      <w:r w:rsidRPr="00103E2B" w:rsidR="009D337B">
        <w:rPr>
          <w:rFonts w:cs="Times New Roman"/>
          <w:sz w:val="28"/>
          <w:szCs w:val="28"/>
        </w:rPr>
        <w:t xml:space="preserve">в </w:t>
      </w:r>
      <w:r w:rsidRPr="00103E2B" w:rsidR="000C1649">
        <w:rPr>
          <w:rFonts w:cs="Times New Roman"/>
          <w:sz w:val="28"/>
          <w:szCs w:val="28"/>
        </w:rPr>
        <w:t>размере</w:t>
      </w:r>
      <w:r w:rsidRPr="00103E2B" w:rsidR="009D337B">
        <w:rPr>
          <w:rFonts w:cs="Times New Roman"/>
          <w:sz w:val="28"/>
          <w:szCs w:val="28"/>
        </w:rPr>
        <w:t xml:space="preserve"> </w:t>
      </w:r>
      <w:r w:rsidRPr="00103E2B" w:rsidR="00A3481D">
        <w:rPr>
          <w:rFonts w:cs="Times New Roman"/>
          <w:sz w:val="28"/>
          <w:szCs w:val="28"/>
        </w:rPr>
        <w:t>15</w:t>
      </w:r>
      <w:r w:rsidRPr="00103E2B" w:rsidR="00103E2B">
        <w:rPr>
          <w:rFonts w:cs="Times New Roman"/>
          <w:sz w:val="28"/>
          <w:szCs w:val="28"/>
        </w:rPr>
        <w:t>608</w:t>
      </w:r>
      <w:r w:rsidRPr="00103E2B" w:rsidR="009D337B">
        <w:rPr>
          <w:rFonts w:cs="Times New Roman"/>
          <w:sz w:val="28"/>
          <w:szCs w:val="28"/>
        </w:rPr>
        <w:t xml:space="preserve"> (</w:t>
      </w:r>
      <w:r w:rsidRPr="00103E2B" w:rsidR="00A3481D">
        <w:rPr>
          <w:rFonts w:cs="Times New Roman"/>
          <w:sz w:val="28"/>
          <w:szCs w:val="28"/>
        </w:rPr>
        <w:t>пятнадцать тысяч</w:t>
      </w:r>
      <w:r w:rsidRPr="00103E2B" w:rsidR="000C1649">
        <w:rPr>
          <w:rFonts w:cs="Times New Roman"/>
          <w:sz w:val="28"/>
          <w:szCs w:val="28"/>
        </w:rPr>
        <w:t xml:space="preserve"> </w:t>
      </w:r>
      <w:r w:rsidRPr="00103E2B" w:rsidR="00103E2B">
        <w:rPr>
          <w:rFonts w:cs="Times New Roman"/>
          <w:sz w:val="28"/>
          <w:szCs w:val="28"/>
        </w:rPr>
        <w:t>шесть</w:t>
      </w:r>
      <w:r w:rsidRPr="00103E2B" w:rsidR="000C1649">
        <w:rPr>
          <w:rFonts w:cs="Times New Roman"/>
          <w:sz w:val="28"/>
          <w:szCs w:val="28"/>
        </w:rPr>
        <w:t xml:space="preserve">сот </w:t>
      </w:r>
      <w:r w:rsidRPr="00103E2B" w:rsidR="00A3481D">
        <w:rPr>
          <w:rFonts w:cs="Times New Roman"/>
          <w:sz w:val="28"/>
          <w:szCs w:val="28"/>
        </w:rPr>
        <w:t>восемь</w:t>
      </w:r>
      <w:r w:rsidRPr="00103E2B" w:rsidR="009D337B">
        <w:rPr>
          <w:rFonts w:cs="Times New Roman"/>
          <w:sz w:val="28"/>
          <w:szCs w:val="28"/>
        </w:rPr>
        <w:t>) руб</w:t>
      </w:r>
      <w:r w:rsidRPr="00103E2B" w:rsidR="001F58F7">
        <w:rPr>
          <w:rFonts w:cs="Times New Roman"/>
          <w:sz w:val="28"/>
          <w:szCs w:val="28"/>
        </w:rPr>
        <w:t>лей</w:t>
      </w:r>
      <w:r w:rsidRPr="00103E2B" w:rsidR="009D337B">
        <w:rPr>
          <w:rFonts w:cs="Times New Roman"/>
          <w:sz w:val="28"/>
          <w:szCs w:val="28"/>
        </w:rPr>
        <w:t xml:space="preserve"> 00 коп</w:t>
      </w:r>
      <w:r w:rsidRPr="00103E2B" w:rsidR="001F58F7">
        <w:rPr>
          <w:rFonts w:cs="Times New Roman"/>
          <w:sz w:val="28"/>
          <w:szCs w:val="28"/>
        </w:rPr>
        <w:t>еек</w:t>
      </w:r>
      <w:r w:rsidRPr="00103E2B" w:rsidR="00103E2B">
        <w:rPr>
          <w:rFonts w:cs="Times New Roman"/>
          <w:sz w:val="28"/>
          <w:szCs w:val="28"/>
        </w:rPr>
        <w:t>, проценты за пользование чужими денежными средствами</w:t>
      </w:r>
      <w:r>
        <w:rPr>
          <w:rFonts w:cs="Times New Roman"/>
          <w:sz w:val="28"/>
          <w:szCs w:val="28"/>
        </w:rPr>
        <w:t xml:space="preserve"> за период с 07 августа 2024 года по 24 марта 2026 года </w:t>
      </w:r>
      <w:r w:rsidRPr="00103E2B" w:rsidR="00103E2B">
        <w:rPr>
          <w:rFonts w:cs="Times New Roman"/>
          <w:sz w:val="28"/>
          <w:szCs w:val="28"/>
        </w:rPr>
        <w:t xml:space="preserve">в размере </w:t>
      </w:r>
      <w:r w:rsidR="00FA1CFE">
        <w:rPr>
          <w:rFonts w:cs="Times New Roman"/>
          <w:sz w:val="28"/>
          <w:szCs w:val="28"/>
        </w:rPr>
        <w:t xml:space="preserve">4781 (четыре тысячи семьсот восемьдесят один) рубль 87 копеек. </w:t>
      </w:r>
    </w:p>
    <w:p w:rsidR="00FA1CFE" w:rsidP="009D337B">
      <w:pPr>
        <w:pStyle w:val="BodyText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A3481D" w:rsidRPr="00103E2B" w:rsidP="00A3481D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Взыскать с </w:t>
      </w:r>
      <w:r w:rsidRPr="00103E2B" w:rsidR="00103E2B">
        <w:rPr>
          <w:rFonts w:cs="Times New Roman"/>
          <w:sz w:val="28"/>
          <w:szCs w:val="28"/>
        </w:rPr>
        <w:t>Литвиненко А</w:t>
      </w:r>
      <w:r w:rsidR="001A4198">
        <w:rPr>
          <w:rFonts w:cs="Times New Roman"/>
          <w:sz w:val="28"/>
          <w:szCs w:val="28"/>
        </w:rPr>
        <w:t>.</w:t>
      </w:r>
      <w:r w:rsidRPr="00103E2B" w:rsidR="00103E2B">
        <w:rPr>
          <w:rFonts w:cs="Times New Roman"/>
          <w:sz w:val="28"/>
          <w:szCs w:val="28"/>
        </w:rPr>
        <w:t>Н</w:t>
      </w:r>
      <w:r w:rsidR="001A4198">
        <w:rPr>
          <w:rFonts w:cs="Times New Roman"/>
          <w:sz w:val="28"/>
          <w:szCs w:val="28"/>
        </w:rPr>
        <w:t>.</w:t>
      </w:r>
      <w:r w:rsidRPr="00103E2B" w:rsidR="00103E2B">
        <w:rPr>
          <w:rFonts w:cs="Times New Roman"/>
          <w:sz w:val="28"/>
          <w:szCs w:val="28"/>
        </w:rPr>
        <w:t xml:space="preserve"> </w:t>
      </w:r>
      <w:r w:rsidRPr="00103E2B">
        <w:rPr>
          <w:rFonts w:cs="Times New Roman"/>
          <w:sz w:val="28"/>
          <w:szCs w:val="28"/>
          <w:lang w:eastAsia="ru-RU"/>
        </w:rPr>
        <w:t xml:space="preserve">в бюджет муниципального образования Советский район Ханты-Мансийского автономного округа – Югры государственную пошлину </w:t>
      </w:r>
      <w:r w:rsidRPr="00103E2B">
        <w:rPr>
          <w:rFonts w:cs="Times New Roman"/>
          <w:sz w:val="28"/>
          <w:szCs w:val="28"/>
        </w:rPr>
        <w:t xml:space="preserve">в размере 4000 (четыре тысячи) рублей 00 копеек.  </w:t>
      </w:r>
    </w:p>
    <w:p w:rsidR="00A460BC" w:rsidRPr="00103E2B" w:rsidP="009D337B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103E2B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103E2B">
        <w:rPr>
          <w:rFonts w:cs="Times New Roman"/>
          <w:sz w:val="28"/>
          <w:szCs w:val="28"/>
          <w:lang w:eastAsia="ru-RU"/>
        </w:rPr>
        <w:t>через мирового</w:t>
      </w:r>
      <w:r w:rsidRPr="00103E2B" w:rsidR="00CC62B1">
        <w:rPr>
          <w:rFonts w:cs="Times New Roman"/>
          <w:sz w:val="28"/>
          <w:szCs w:val="28"/>
          <w:lang w:eastAsia="ru-RU"/>
        </w:rPr>
        <w:t xml:space="preserve"> </w:t>
      </w:r>
      <w:r w:rsidRPr="00103E2B">
        <w:rPr>
          <w:rFonts w:cs="Times New Roman"/>
          <w:sz w:val="28"/>
          <w:szCs w:val="28"/>
          <w:lang w:eastAsia="ru-RU"/>
        </w:rPr>
        <w:t>судью</w:t>
      </w:r>
      <w:r w:rsidRPr="00103E2B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Pr="00103E2B" w:rsidR="0077708C">
        <w:rPr>
          <w:rFonts w:cs="Times New Roman"/>
          <w:sz w:val="28"/>
          <w:szCs w:val="28"/>
          <w:lang w:eastAsia="ru-RU"/>
        </w:rPr>
        <w:t>3</w:t>
      </w:r>
      <w:r w:rsidRPr="00103E2B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103E2B">
        <w:rPr>
          <w:rFonts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103E2B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103E2B" w:rsidR="0077708C">
        <w:rPr>
          <w:rFonts w:cs="Times New Roman"/>
          <w:sz w:val="28"/>
          <w:szCs w:val="28"/>
          <w:lang w:eastAsia="ru-RU"/>
        </w:rPr>
        <w:t>3</w:t>
      </w:r>
      <w:r w:rsidRPr="00103E2B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103E2B">
        <w:rPr>
          <w:rFonts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3689" w:rsidRPr="00103E2B" w:rsidP="00C5288F">
      <w:pPr>
        <w:jc w:val="both"/>
        <w:rPr>
          <w:rFonts w:cs="Times New Roman"/>
          <w:sz w:val="28"/>
          <w:szCs w:val="28"/>
        </w:rPr>
      </w:pPr>
    </w:p>
    <w:p w:rsidR="00FA1CFE" w:rsidRPr="00103E2B" w:rsidP="00FA1CFE">
      <w:pPr>
        <w:jc w:val="both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Мировой судья</w:t>
      </w:r>
    </w:p>
    <w:p w:rsidR="00FA1CFE" w:rsidP="00FA1CFE">
      <w:pPr>
        <w:jc w:val="both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судебного участка №2</w:t>
      </w:r>
      <w:r w:rsidRPr="00103E2B">
        <w:rPr>
          <w:rFonts w:cs="Times New Roman"/>
          <w:bCs/>
          <w:sz w:val="28"/>
          <w:szCs w:val="28"/>
        </w:rPr>
        <w:tab/>
      </w:r>
      <w:r w:rsidRPr="00103E2B">
        <w:rPr>
          <w:rFonts w:cs="Times New Roman"/>
          <w:bCs/>
          <w:sz w:val="28"/>
          <w:szCs w:val="28"/>
        </w:rPr>
        <w:tab/>
      </w:r>
      <w:r w:rsidRPr="00103E2B"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Pr="00103E2B">
        <w:rPr>
          <w:rFonts w:cs="Times New Roman"/>
          <w:bCs/>
          <w:sz w:val="28"/>
          <w:szCs w:val="28"/>
        </w:rPr>
        <w:tab/>
      </w:r>
      <w:r w:rsidRPr="00103E2B">
        <w:rPr>
          <w:rFonts w:cs="Times New Roman"/>
          <w:bCs/>
          <w:sz w:val="28"/>
          <w:szCs w:val="28"/>
        </w:rPr>
        <w:tab/>
      </w:r>
      <w:r w:rsidRPr="00103E2B">
        <w:rPr>
          <w:rFonts w:cs="Times New Roman"/>
          <w:bCs/>
          <w:sz w:val="28"/>
          <w:szCs w:val="28"/>
        </w:rPr>
        <w:tab/>
        <w:t>А.В. Воробьева</w:t>
      </w:r>
    </w:p>
    <w:p w:rsidR="001A4198" w:rsidP="00FA1CFE">
      <w:pPr>
        <w:jc w:val="both"/>
        <w:rPr>
          <w:rFonts w:cs="Times New Roman"/>
          <w:bCs/>
          <w:sz w:val="28"/>
          <w:szCs w:val="28"/>
        </w:rPr>
      </w:pPr>
    </w:p>
    <w:p w:rsidR="001A4198" w:rsidP="00FA1CFE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Согласовано</w:t>
      </w:r>
    </w:p>
    <w:p w:rsidR="00FA1CFE" w:rsidRPr="00103E2B" w:rsidP="00C5288F">
      <w:pPr>
        <w:jc w:val="both"/>
        <w:rPr>
          <w:rFonts w:cs="Times New Roman"/>
          <w:bCs/>
          <w:sz w:val="28"/>
          <w:szCs w:val="28"/>
        </w:rPr>
      </w:pPr>
    </w:p>
    <w:p w:rsidR="00C5288F" w:rsidRPr="00103E2B" w:rsidP="00A50557">
      <w:pPr>
        <w:jc w:val="both"/>
        <w:rPr>
          <w:rFonts w:cs="Times New Roman"/>
          <w:bCs/>
          <w:sz w:val="28"/>
          <w:szCs w:val="28"/>
        </w:rPr>
      </w:pPr>
    </w:p>
    <w:p w:rsidR="00A50557" w:rsidRPr="00103E2B" w:rsidP="0077708C">
      <w:pPr>
        <w:jc w:val="both"/>
        <w:rPr>
          <w:rFonts w:cs="Times New Roman"/>
          <w:bCs/>
          <w:sz w:val="28"/>
          <w:szCs w:val="28"/>
        </w:rPr>
      </w:pPr>
    </w:p>
    <w:p w:rsidR="0086664B" w:rsidP="0077708C">
      <w:pPr>
        <w:jc w:val="both"/>
        <w:rPr>
          <w:bCs/>
          <w:sz w:val="28"/>
          <w:szCs w:val="28"/>
        </w:rPr>
      </w:pPr>
    </w:p>
    <w:sectPr w:rsidSect="00892636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0470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1649"/>
    <w:rsid w:val="000D0E04"/>
    <w:rsid w:val="000E1975"/>
    <w:rsid w:val="000E1D65"/>
    <w:rsid w:val="000E3D44"/>
    <w:rsid w:val="000F5EB4"/>
    <w:rsid w:val="00101E7C"/>
    <w:rsid w:val="00103E2B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A4198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13B11"/>
    <w:rsid w:val="00453325"/>
    <w:rsid w:val="004726C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946"/>
    <w:rsid w:val="00507CB5"/>
    <w:rsid w:val="00532022"/>
    <w:rsid w:val="00537CB6"/>
    <w:rsid w:val="0055156A"/>
    <w:rsid w:val="00552A81"/>
    <w:rsid w:val="00553D19"/>
    <w:rsid w:val="00556E42"/>
    <w:rsid w:val="00564E79"/>
    <w:rsid w:val="00565567"/>
    <w:rsid w:val="0057023F"/>
    <w:rsid w:val="00570CC0"/>
    <w:rsid w:val="00576FD7"/>
    <w:rsid w:val="005830F3"/>
    <w:rsid w:val="00583245"/>
    <w:rsid w:val="005933B3"/>
    <w:rsid w:val="005933E9"/>
    <w:rsid w:val="00593BDD"/>
    <w:rsid w:val="005A1CF8"/>
    <w:rsid w:val="005A1F6D"/>
    <w:rsid w:val="005A48D6"/>
    <w:rsid w:val="005A4F1B"/>
    <w:rsid w:val="005E2E52"/>
    <w:rsid w:val="005F09AD"/>
    <w:rsid w:val="005F2496"/>
    <w:rsid w:val="005F62F4"/>
    <w:rsid w:val="006000D9"/>
    <w:rsid w:val="00605BFA"/>
    <w:rsid w:val="00606445"/>
    <w:rsid w:val="00617270"/>
    <w:rsid w:val="00624F55"/>
    <w:rsid w:val="0062775D"/>
    <w:rsid w:val="00641CB1"/>
    <w:rsid w:val="00646F46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165A0"/>
    <w:rsid w:val="00732949"/>
    <w:rsid w:val="007537AD"/>
    <w:rsid w:val="0077708C"/>
    <w:rsid w:val="00793F71"/>
    <w:rsid w:val="007976D9"/>
    <w:rsid w:val="007A4265"/>
    <w:rsid w:val="007A4B4C"/>
    <w:rsid w:val="007A5789"/>
    <w:rsid w:val="007C01CB"/>
    <w:rsid w:val="007C3C74"/>
    <w:rsid w:val="007D080F"/>
    <w:rsid w:val="007F418D"/>
    <w:rsid w:val="00800212"/>
    <w:rsid w:val="00804231"/>
    <w:rsid w:val="00813FE8"/>
    <w:rsid w:val="00817A7D"/>
    <w:rsid w:val="00825799"/>
    <w:rsid w:val="00835DB2"/>
    <w:rsid w:val="00837EF5"/>
    <w:rsid w:val="0084623C"/>
    <w:rsid w:val="008478A7"/>
    <w:rsid w:val="00854F75"/>
    <w:rsid w:val="00862482"/>
    <w:rsid w:val="00864171"/>
    <w:rsid w:val="0086664B"/>
    <w:rsid w:val="0087396F"/>
    <w:rsid w:val="00877C76"/>
    <w:rsid w:val="00880410"/>
    <w:rsid w:val="00881E12"/>
    <w:rsid w:val="0088298A"/>
    <w:rsid w:val="008912F8"/>
    <w:rsid w:val="00892636"/>
    <w:rsid w:val="008A1D63"/>
    <w:rsid w:val="008A3689"/>
    <w:rsid w:val="008A4D82"/>
    <w:rsid w:val="008E0E01"/>
    <w:rsid w:val="008E388E"/>
    <w:rsid w:val="008F4083"/>
    <w:rsid w:val="00904E14"/>
    <w:rsid w:val="009158A1"/>
    <w:rsid w:val="00926344"/>
    <w:rsid w:val="00931CBB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A02A68"/>
    <w:rsid w:val="00A124F1"/>
    <w:rsid w:val="00A217ED"/>
    <w:rsid w:val="00A323F5"/>
    <w:rsid w:val="00A33B26"/>
    <w:rsid w:val="00A3481D"/>
    <w:rsid w:val="00A35C43"/>
    <w:rsid w:val="00A460BC"/>
    <w:rsid w:val="00A50557"/>
    <w:rsid w:val="00A54686"/>
    <w:rsid w:val="00A5733D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37DB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254D7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77636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1BA6"/>
    <w:rsid w:val="00C24EE7"/>
    <w:rsid w:val="00C4263E"/>
    <w:rsid w:val="00C42B94"/>
    <w:rsid w:val="00C47C0E"/>
    <w:rsid w:val="00C5288F"/>
    <w:rsid w:val="00C550A3"/>
    <w:rsid w:val="00C730D9"/>
    <w:rsid w:val="00C857E1"/>
    <w:rsid w:val="00CA10EF"/>
    <w:rsid w:val="00CA57BF"/>
    <w:rsid w:val="00CA5CE5"/>
    <w:rsid w:val="00CC26D0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33985"/>
    <w:rsid w:val="00E46D28"/>
    <w:rsid w:val="00E53A39"/>
    <w:rsid w:val="00E54EC4"/>
    <w:rsid w:val="00E60C9B"/>
    <w:rsid w:val="00E63981"/>
    <w:rsid w:val="00E72797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862F4"/>
    <w:rsid w:val="00F918DB"/>
    <w:rsid w:val="00F91F38"/>
    <w:rsid w:val="00F92F0A"/>
    <w:rsid w:val="00FA1CFE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E91B-C8F4-44AE-94AB-F6937E9C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